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b/>
          <w:bCs/>
          <w:sz w:val="24"/>
          <w:szCs w:val="24"/>
        </w:rPr>
        <w:t>Профилактика экстремизма в педагогическом процессе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 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В настоящее время в мире все чаще говорят о проблеме экстремизма. И для этого есть все основания. 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Одной из форм проявления экстремизма является распространение фашистской и неонацистской символики: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специфическая символика (свастика, символы фашистской Германии, изображение фашистского приветствия (приветствие римских легионеров) и т.п.;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специфические наименования, термины, обозначения и словосочетания («фашист», «нацист», «скинхед» и т.п.);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специфические унизительные или ругательные наименования и определения представителей какой-либо национальности («чернокожий», «азер» и т.п.);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специфический сленг или лексикон, распространенный в среде экстремистских формирований («русофоб», «ZOG» и т.п.);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специфические имена и клички известных и авторитетных лиц в конкретных радикальных движениях («Лимонов», «Тесак» и т.п.);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использование специфических кличек при написании интернет-материалов («Фюрер», «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warrior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>», «Геринг» и т.п.);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— именные наименования существующих экстремистских группировок («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Сварожичи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>», «Русский кулак» и т.п.).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Развитие молодежного экстремизма –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анализ философской, исторической, социокультурной стороны процессов, которые происходят в сфере молодежной культуры;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необходимые государству и обществу научно-обоснованные практические рекомендации по профилактики экстремизма и терроризма;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профилактическая работа по противодействию проявлениям экстремизма в молодежной среде;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разработка системы профилактических мер, которая будет включать социально-культурные условия формирования толерантности в учебно-воспитательном процессе;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lastRenderedPageBreak/>
        <w:t>· совершенствование системы культурно-досуговой деятельности подрастающего поколения;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увеличение доступных для значительной части молодежи культурных благ;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создание авторитетных массовых общественных молодежных организаций, которые объединяют и воспитывают на положительных образцах подрастающие поколения;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консолидация и творческая реализация личности в среде сверстников;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усиление профессиональной подготовки молодёжи, способной к реализации жизненных перспектив;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учет профессиональной подготовки молодежи в системе профилактических мер по противодействию экстремизму в молодёжной среде;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· реализация потребности личности в самоопределении, культуре межнациональном общении.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Работа по профилактике экстремизма, в первую очередь, начинается с формирования у работников сферы образования навыков воспитания толерантного сознания у обучающихся, представлений о толерантной городской среде, идеологии и культуре толерантности. Также необходимо разработать и внедрить в учебно-воспитательный процесс комплексов образовательных программ, которые будут направлены на профилактику терроризма и экстремизма, укрепление установок толерантного сознания и поведения среди молодежи.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Человек становится личностью в процессе социализации. Начальные стадии воспитания он получает в семье. Так что основной заклад мышления происходит именно в главной ячейке общества. Однако школа также берет на себя воспитательную функцию.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bookmarkStart w:id="0" w:name="_Toc293687640"/>
      <w:bookmarkEnd w:id="0"/>
      <w:r w:rsidRPr="00681DB3">
        <w:rPr>
          <w:rFonts w:ascii="Times New Roman" w:hAnsi="Times New Roman" w:cs="Times New Roman"/>
          <w:b/>
          <w:bCs/>
          <w:sz w:val="24"/>
          <w:szCs w:val="24"/>
        </w:rPr>
        <w:t>Основные подходы к профилактике экстремизма: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В настоящее время существует пять основных психопрофилактических подходов к предупреждению проявлений экстремизма: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b/>
          <w:bCs/>
          <w:sz w:val="24"/>
          <w:szCs w:val="24"/>
        </w:rPr>
        <w:t>1.Подход, основанный на распространении информации об экстремизме и организациях экстремистского толка.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Данный подход является наиболее распространенным типом превентивных стратегий. Он базируется на предоставлении информации об экстремистских организациях и об опасности их религиозных, националистических, политических идей, приведении фактов о жизненных трудностях, ситуациях и мотивах членов данных организаций. Социальные работники устраивают акции и создают проекты для информирования молодежи об экстремизме.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 xml:space="preserve">В настоящее время этот метод частично комбинируется с другими типами интервенций, так как сам по себе он не является эффективным. Несмотря на то, что информационные программы способствуют повышению уровня знаний, они могут лишь дать толчок к отвращению всякого рода нетерпимости. Большинство таких программ не включают в себя задач, направленных на изменение поведения молодежи, формирование у них толерантности, национал- и веротерпимости, и не отвечают на вопрос, как может 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молодой человек в настоящее время.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lastRenderedPageBreak/>
        <w:t>Чаще всего эти программы недостаточно интенсивны и непродолжительны. Тем не менее, совсем отказываться от них преждевременно. Информация об опасности экстремистских организаций должна даваться как можно более подробно и вплетаться в структуру других программ, имеющих более широкие цели.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b/>
          <w:bCs/>
          <w:sz w:val="24"/>
          <w:szCs w:val="24"/>
        </w:rPr>
        <w:t>2.Подход, основанный на аффективном обучении.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В основе этого подхода лежит теоретическое положение о том, что проявлять нетерпимость к «другим» начинают, прежде всего, люди с недостаточно развитой эмоциональной сферой, воспитанные в семьях, где существовал запрет на выражение эмоций.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 xml:space="preserve">Аффективное (интенсивное эмоциональное) обучение базируется на понимании того, что нетерпимость чаще развивается у личностей с трудностями в определении и выражении эмоций, имеющих так называемые 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интерперсональные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факторы риска - низкую самооценку, неразвитую способность к сопереживанию (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>).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В связи с этим у них не формируется умение накапливать собственный и чужой опыт переживаний, не развиваются навыки принятия решений в сложных стрессовых ситуациях.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 xml:space="preserve">Кроме того, люди с неразвитой способностью открыто проявлять свои эмоции, обычно недостаточно общительны, 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скованы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в проявлении чувств, низко оцениваются сверстниками и поэтому готовы любой ценой, даже посредством преступлений, включиться в группу сверстников и быть там принятыми. Социальные работники при этом подходе должны учить клиентов управлять рационально своими эмоциями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Хотя данная модель и является эффективной, в современных условиях она не может использоваться изолированно от других, так как идеи экстремизма в настоящее время распространились не только на подростков с проблемной эмоциональной сферой, но и на многие другие слои этой возрастной группы. Кроме того, отечественная культура воспитания ребенка предполагает определенные эмоциональные запреты на чрезмерное эмпатическое сопереживание, что, несомненно, пагубно влияет на формирование личности в целом. Иными словами, родительские «не плачь, не кричи, успокойся, будь мужчиной» и т. д., кроме известной пользы, приносят еще и определенный вред.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b/>
          <w:bCs/>
          <w:sz w:val="24"/>
          <w:szCs w:val="24"/>
        </w:rPr>
        <w:t>3.Подход, основанный на влиянии социальных факторов.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Данный подход базируется на понимании того, что влияние сверстников и семьи играет важную роль, способствуя или препятствуя зарождению экстремистских идей. С точки зрения данного подхода важнейшим фактором развития человека является социальная среда как источник обратной связи, поощрений и наказаний. В связи с этим подчеркивается важность социально ориентированной интервенции, представляющей собой специальные программы для родителей, или программы, направленные на предотвращение возможного социального давления экстремистской среды.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 xml:space="preserve">Наиболее популярными среди таких программ являются тренинги устойчивости к социальному давлению. Одним из важных подходов в такого рода программах является работа с молодежными лидерами - подростками, желающими пройти определенное обучение, для того, чтобы в дальнейшем осуществлять профилактическую 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антиэкстремистскую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деятельность в своей школе, в своем районе.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b/>
          <w:bCs/>
          <w:sz w:val="24"/>
          <w:szCs w:val="24"/>
        </w:rPr>
        <w:t>4.Подход, основанный на формировании жизненных навыков.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lastRenderedPageBreak/>
        <w:t>В данном подходе центральным является понятие об изменении поведения, поэтому в нем используются преимущественно методы поведенческой модификации. Основу этого направления составляет теория социального научения Бандуры (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Bandura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A., 1969).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целей. С этой точки зрения начальная фаза экстремистской деятельности может быть попыткой демонстрации взрослого поведения, т.е. формой отчуждения от родительской дисциплины, выражением социального протеста и вызовом по отношению к ценностям среды, она дает возможность стать участником </w:t>
      </w:r>
      <w:proofErr w:type="spellStart"/>
      <w:r w:rsidRPr="00681DB3">
        <w:rPr>
          <w:rFonts w:ascii="Times New Roman" w:hAnsi="Times New Roman" w:cs="Times New Roman"/>
          <w:sz w:val="24"/>
          <w:szCs w:val="24"/>
        </w:rPr>
        <w:t>субкультурального</w:t>
      </w:r>
      <w:proofErr w:type="spellEnd"/>
      <w:r w:rsidRPr="00681DB3">
        <w:rPr>
          <w:rFonts w:ascii="Times New Roman" w:hAnsi="Times New Roman" w:cs="Times New Roman"/>
          <w:sz w:val="24"/>
          <w:szCs w:val="24"/>
        </w:rPr>
        <w:t xml:space="preserve"> жизненного стиля.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Исследователи этого вопроса описывают множество таких субъективных мотивов и четко устанавливают один факт: агрессия становится основным фактором в поведении молодых людей. На основе данной позиции разрабатываются программы жизненных навыков, которые заключаются в повышении у подростков устойчивости к различным отрицательным социальным влияниям. Стремление юных соотечественников перенимать западный поведенческий имидж - вещь неизбежная, однако непременной составляющей этого процесса должно быть когнитивное развитие - основа осмысленного формирования собственного поведенческого стиля.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b/>
          <w:bCs/>
          <w:sz w:val="24"/>
          <w:szCs w:val="24"/>
        </w:rPr>
        <w:t>5.Подход, основанный на развитии деятельности, альтернативной экстремистской.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Этот подход предполагает необходимость развития альтернативных социальных программ для молодежи, в которых могли бы быть в социально нормативных рамках реализованы стремление к риску, поиск острых ощущений, повышенная поведенческая активность, столь свойственные молодым. Данное направление является попыткой развития специфической активност</w:t>
      </w:r>
      <w:bookmarkStart w:id="1" w:name="_GoBack"/>
      <w:bookmarkEnd w:id="1"/>
      <w:r w:rsidRPr="00681DB3">
        <w:rPr>
          <w:rFonts w:ascii="Times New Roman" w:hAnsi="Times New Roman" w:cs="Times New Roman"/>
          <w:sz w:val="24"/>
          <w:szCs w:val="24"/>
        </w:rPr>
        <w:t>и с целью уменьшить риск проявления экстремистской агрессии.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Например, в настоящее время все больше футбольных фанатов становятся экстремистами. Однако, любовь к своей команде не причина ненависти к другим. Некоторые социальные работники предлагали создавать все больше открытых площадок для игр в футбол, чтобы болельщики не выходили на бои с противниками, а играли в футбол между собой или с болельщиками других футбольных команд.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Необходима работа по расширению кругозора, информированности подростков о межгрупповом (межкультурном) и межличностном взаимодействии, созданию благоприятной культурно-информационной среды, наполненной живыми положительными образами историко-культурного наследия, через приобщение к выдающимся национальным произведениям искусства, литературы, памятникам культуры, духовно-нравственным ценностям, практике народного художественного творчества, знаний об особенностях психологии конфликта и некоторых аспектах психологии личности. В психологической части работы необходимо формирование мотивации и способов межкультурной коммуникации, системы общечеловеческих ценностей, которые делают возможным взаимопонимание между разными людьми.</w:t>
      </w:r>
    </w:p>
    <w:p w:rsidR="00681DB3" w:rsidRPr="00681DB3" w:rsidRDefault="00681DB3" w:rsidP="00681DB3">
      <w:pPr>
        <w:rPr>
          <w:rFonts w:ascii="Times New Roman" w:hAnsi="Times New Roman" w:cs="Times New Roman"/>
          <w:sz w:val="24"/>
          <w:szCs w:val="24"/>
        </w:rPr>
      </w:pPr>
      <w:r w:rsidRPr="00681DB3">
        <w:rPr>
          <w:rFonts w:ascii="Times New Roman" w:hAnsi="Times New Roman" w:cs="Times New Roman"/>
          <w:sz w:val="24"/>
          <w:szCs w:val="24"/>
        </w:rPr>
        <w:t>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</w:t>
      </w:r>
    </w:p>
    <w:p w:rsidR="002508EC" w:rsidRPr="00681DB3" w:rsidRDefault="002508EC">
      <w:pPr>
        <w:rPr>
          <w:rFonts w:ascii="Times New Roman" w:hAnsi="Times New Roman" w:cs="Times New Roman"/>
          <w:sz w:val="24"/>
          <w:szCs w:val="24"/>
        </w:rPr>
      </w:pPr>
    </w:p>
    <w:sectPr w:rsidR="002508EC" w:rsidRPr="0068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BD"/>
    <w:rsid w:val="002508EC"/>
    <w:rsid w:val="00681DB3"/>
    <w:rsid w:val="009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82A3F-D493-4350-8C91-4DF33CAA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2022-12-06T05:12:00Z</dcterms:created>
  <dcterms:modified xsi:type="dcterms:W3CDTF">2022-12-06T05:13:00Z</dcterms:modified>
</cp:coreProperties>
</file>