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F2" w:rsidRPr="00EE3419" w:rsidRDefault="004F54F2" w:rsidP="004F54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E3419">
        <w:rPr>
          <w:rFonts w:ascii="Times New Roman" w:hAnsi="Times New Roman" w:cs="Times New Roman"/>
          <w:sz w:val="28"/>
          <w:szCs w:val="24"/>
        </w:rPr>
        <w:t>Министерство образования и науки Челябинской области</w:t>
      </w:r>
    </w:p>
    <w:p w:rsidR="004F54F2" w:rsidRDefault="004F54F2" w:rsidP="004F54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E3419">
        <w:rPr>
          <w:rFonts w:ascii="Times New Roman" w:hAnsi="Times New Roman" w:cs="Times New Roman"/>
          <w:sz w:val="28"/>
          <w:szCs w:val="24"/>
        </w:rPr>
        <w:t>государственное бюджетное профессиональное образовательное учреждение</w:t>
      </w:r>
    </w:p>
    <w:p w:rsidR="004F54F2" w:rsidRPr="004F54F2" w:rsidRDefault="004F54F2" w:rsidP="004F54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E3419">
        <w:rPr>
          <w:rFonts w:ascii="Times New Roman" w:hAnsi="Times New Roman" w:cs="Times New Roman"/>
          <w:sz w:val="28"/>
          <w:szCs w:val="24"/>
        </w:rPr>
        <w:t xml:space="preserve"> «Магнитогорский педагогический колледж»</w:t>
      </w:r>
    </w:p>
    <w:p w:rsidR="004F54F2" w:rsidRDefault="004F54F2" w:rsidP="00DF0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54F2" w:rsidRDefault="004F54F2" w:rsidP="00DF0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05F3" w:rsidRDefault="00F505F3" w:rsidP="00DF0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65486B21">
            <wp:extent cx="1591310" cy="10001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5F3" w:rsidRDefault="00F505F3" w:rsidP="00DF0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F093D" w:rsidRPr="00DF093D" w:rsidRDefault="00DF093D" w:rsidP="00DF0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proofErr w:type="spellStart"/>
      <w:r w:rsidRPr="00DF093D">
        <w:rPr>
          <w:rFonts w:ascii="Times New Roman" w:hAnsi="Times New Roman" w:cs="Times New Roman"/>
          <w:b/>
          <w:sz w:val="24"/>
          <w:szCs w:val="28"/>
        </w:rPr>
        <w:t>Внутриколледжный</w:t>
      </w:r>
      <w:proofErr w:type="spellEnd"/>
      <w:r w:rsidRPr="00DF093D">
        <w:rPr>
          <w:rFonts w:ascii="Times New Roman" w:hAnsi="Times New Roman" w:cs="Times New Roman"/>
          <w:b/>
          <w:sz w:val="24"/>
          <w:szCs w:val="28"/>
        </w:rPr>
        <w:t xml:space="preserve"> контроль</w:t>
      </w:r>
      <w:r w:rsidR="00F505F3">
        <w:rPr>
          <w:rFonts w:ascii="Times New Roman" w:hAnsi="Times New Roman" w:cs="Times New Roman"/>
          <w:b/>
          <w:sz w:val="24"/>
          <w:szCs w:val="28"/>
        </w:rPr>
        <w:t xml:space="preserve"> на 2021-2022 </w:t>
      </w:r>
      <w:proofErr w:type="spellStart"/>
      <w:proofErr w:type="gramStart"/>
      <w:r w:rsidR="00F505F3">
        <w:rPr>
          <w:rFonts w:ascii="Times New Roman" w:hAnsi="Times New Roman" w:cs="Times New Roman"/>
          <w:b/>
          <w:sz w:val="24"/>
          <w:szCs w:val="28"/>
        </w:rPr>
        <w:t>уч.год</w:t>
      </w:r>
      <w:proofErr w:type="spellEnd"/>
      <w:proofErr w:type="gramEnd"/>
    </w:p>
    <w:p w:rsidR="00DF093D" w:rsidRPr="00DF093D" w:rsidRDefault="00DF093D" w:rsidP="00DF09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093D" w:rsidRPr="00DF093D" w:rsidRDefault="00DF093D" w:rsidP="00DF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b/>
          <w:sz w:val="24"/>
          <w:szCs w:val="24"/>
        </w:rPr>
        <w:t>Цель:</w:t>
      </w:r>
      <w:r w:rsidRPr="00DF093D">
        <w:rPr>
          <w:rFonts w:ascii="Times New Roman" w:hAnsi="Times New Roman" w:cs="Times New Roman"/>
          <w:sz w:val="24"/>
          <w:szCs w:val="24"/>
        </w:rPr>
        <w:t xml:space="preserve"> совершенствование образовательной деятельности, оперативное устранение недостатков в работе, оказание конкретной помощи педагогическим работникам в целях повышения качества обучения и воспитания обучающихся. </w:t>
      </w:r>
    </w:p>
    <w:p w:rsidR="00DF093D" w:rsidRPr="00DF093D" w:rsidRDefault="00DF093D" w:rsidP="00DF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F093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 xml:space="preserve">1. Анализ и развитие участия во внешней системе оценке качества </w:t>
      </w:r>
      <w:proofErr w:type="spellStart"/>
      <w:r w:rsidRPr="00DF093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F093D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>2. Мониторинг выполнения планов работы по организации всех видов деятельности колледжа.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>3. Обеспечение обратной связи по реализации управленческих решений.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>4. Мониторинг выполнения требований ФГОС и потребностей потенциальных работодателей.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>5. Мониторинг качества преподавания и анализ эффективности деятельности педагогов с целью формирования мотивации педагогических работников колледжа.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>6. Совершенствование системы внутренней системы оценки качества.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 xml:space="preserve">7. Формирование положительного имиджа колледжа у работодателей образовательных организаций и </w:t>
      </w:r>
      <w:proofErr w:type="gramStart"/>
      <w:r w:rsidRPr="00DF093D"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 w:rsidRPr="00DF093D">
        <w:rPr>
          <w:rFonts w:ascii="Times New Roman" w:hAnsi="Times New Roman" w:cs="Times New Roman"/>
          <w:sz w:val="24"/>
          <w:szCs w:val="24"/>
        </w:rPr>
        <w:t xml:space="preserve"> и социальных партнеров.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093D">
        <w:rPr>
          <w:rFonts w:ascii="Times New Roman" w:hAnsi="Times New Roman" w:cs="Times New Roman"/>
          <w:b/>
          <w:sz w:val="24"/>
          <w:szCs w:val="24"/>
        </w:rPr>
        <w:t>Виды контроля</w:t>
      </w:r>
      <w:r w:rsidRPr="00DF093D">
        <w:rPr>
          <w:rFonts w:ascii="Times New Roman" w:hAnsi="Times New Roman" w:cs="Times New Roman"/>
          <w:sz w:val="24"/>
          <w:szCs w:val="24"/>
        </w:rPr>
        <w:t>: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 xml:space="preserve">1. ТК - тематический контроль (одно направление деятельности). 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 xml:space="preserve">2. КК – комплексный контроль (несколько направлений деятельности). 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93D">
        <w:rPr>
          <w:rFonts w:ascii="Times New Roman" w:hAnsi="Times New Roman" w:cs="Times New Roman"/>
          <w:sz w:val="24"/>
          <w:szCs w:val="24"/>
        </w:rPr>
        <w:t xml:space="preserve">3. ФК - фронтальный контроль (всестороннее изучение). </w:t>
      </w:r>
    </w:p>
    <w:p w:rsidR="00DF093D" w:rsidRPr="00DF093D" w:rsidRDefault="00DF093D" w:rsidP="00DF093D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  <w:sectPr w:rsidR="00DF093D" w:rsidRPr="00DF093D" w:rsidSect="00DF093D">
          <w:footerReference w:type="first" r:id="rId8"/>
          <w:pgSz w:w="16838" w:h="11906" w:orient="landscape"/>
          <w:pgMar w:top="851" w:right="1134" w:bottom="1701" w:left="851" w:header="709" w:footer="709" w:gutter="0"/>
          <w:cols w:space="708"/>
          <w:titlePg/>
          <w:docGrid w:linePitch="360"/>
        </w:sectPr>
      </w:pPr>
      <w:r w:rsidRPr="00DF093D">
        <w:rPr>
          <w:rFonts w:ascii="Times New Roman" w:hAnsi="Times New Roman" w:cs="Times New Roman"/>
          <w:sz w:val="24"/>
          <w:szCs w:val="24"/>
        </w:rPr>
        <w:t>4. ПК – персональный контроль направлен на экспертизу профессиональной компетентности педагогических работников и сотрудников, объективную оценку уровня результатов их профессиональной деятельности</w:t>
      </w:r>
    </w:p>
    <w:p w:rsidR="00DF093D" w:rsidRPr="00DF093D" w:rsidRDefault="00DF093D" w:rsidP="00DF09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7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594"/>
        <w:gridCol w:w="2793"/>
        <w:gridCol w:w="992"/>
        <w:gridCol w:w="2268"/>
        <w:gridCol w:w="2126"/>
        <w:gridCol w:w="2126"/>
        <w:gridCol w:w="23"/>
        <w:gridCol w:w="18"/>
      </w:tblGrid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jc w:val="center"/>
        </w:trPr>
        <w:tc>
          <w:tcPr>
            <w:tcW w:w="15770" w:type="dxa"/>
            <w:gridSpan w:val="9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Готовность колледжа к новому 2021 – 2022 учебному году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Оценка материально-технических, организационных условий колледжа на соответствие требованиям пожарной безопасности, требованиям санитарно-эпидемиологического режима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14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 здания, территория, помещения, документация колледжа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Комиссионная приемка колледжа к новому учебному году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Осмотр кабинетов, помещений колледжа, изучение документации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комиссия по приемке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результатов проверки на совещании при директоре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27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Комплектование учебных групп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115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Соблюдение закона «Об образовании». Соблюдение правил приема в колледж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Личные дела учащихся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ФК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Приказ о зачислении. Педсовет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Анализ графика учебного процесса и рабочих учебных планов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Соответствие графика учебного процесса и рабочих учебных планов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График учебного процесса, РУП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Информация на совещании при директоре.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Приказ об утверждении ГУП и РУП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Составление расписания занятий, практики, творческих объединений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Установление соответствия календарным графикам и учебным планам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1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Расписание занятий,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расписания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УПП 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Расписание.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совещании при директоре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Обеспеченность кадрами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качественного педагогического состава коллектива. Анализ «загруженности» преподавателей, соответствие требованиям по педагогической нагрузке преподавателей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Тарификация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тарификации преподавателей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УПП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специалист по кадрам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Приказ об утверждении педагогической нагрузки.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 совещании при директоре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Готовность учебно-методической документации преподавателей к новому учебному году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Учебно-методическая документация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кафедрами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Информация на совещании при директоре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Аналитическая справка</w:t>
            </w:r>
          </w:p>
        </w:tc>
      </w:tr>
      <w:tr w:rsidR="00DF093D" w:rsidRPr="00DF093D" w:rsidTr="00DF093D">
        <w:trPr>
          <w:jc w:val="center"/>
        </w:trPr>
        <w:tc>
          <w:tcPr>
            <w:tcW w:w="15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093D" w:rsidRPr="00DF093D" w:rsidRDefault="00DF093D" w:rsidP="00DF093D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trHeight w:val="296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Работа учебной части по учету движения контингента, проверка личных дел студентов нового набора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подготовки приказов для заполнения информационной системы колледжа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Приказы, личные дела студентов.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ФК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приказов, необходимых документов в 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личных делах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РО и РИТ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специалист отдела кадров по работе со студентами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на совещании при директоре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академической задолженности по итогам промежуточной аттестации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графика устранения академической задолженности по результатам промежуточной аттестации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педагогических работников с обучающимися «группы риска» (график)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Проверка документов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и преподавателями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Приказ о ликвидации академической задолженности.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Рассмотрение на совещании при директоре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социально-педагогической адаптации обучающихся 1 курса в условиях колледжа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социально-педагогической адаптации обучающихся 1 курса в условиях колледжа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План работы по адаптации с обучающимися – первокурсниками.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 1 курса.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(в соответствии с планом).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 социально – психологической службы.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Сопровождение социально -  психологической и медицинской службы условий проживания первокурсников и вновь прибывших обучающихся.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и преподавателями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справки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педагогическом  совете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всеобуча: посещаемость занятий обучающимися</w:t>
            </w:r>
          </w:p>
          <w:p w:rsidR="00DF093D" w:rsidRPr="00DF093D" w:rsidRDefault="00DF093D" w:rsidP="00DF093D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не приступивших к учебным занятиям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Распоряжения на отделениях.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Протокол Совета профилактики.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Рассмотрение на совещании при директоре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Выполнение  единых требований к оформлению нормативно – правовой, учебно-методической документации работы отделений, кафедр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 оформлению нормативно – правовой, учебно-методической документации работы отделений, кафедр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Планы работы отделений, кафедр.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кабинетов, лабораторий, мастерских. 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заведующих отделениями, заседаний кафедр.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персонифицированной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повышения квалификации, аттестации преподавателей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 с заведующими кафедрами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планов работы.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база учебных кабинетов, лабораторий, мастерских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базы учебных кабинетов, лабораторий, мастерских требованиям ФГОС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Оснащение учебным оборудованием.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кабинетов и лабораторий ИКТ – оборудованием. 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санитарно-гигиенических требований   реализации образовательной деятельности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 заведующих кабинетами, лабораториями, мастерскими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 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и трудоустройства выпускников 2021 года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мест трудоустройства выпускников 2021 года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Трудоустройство и занятость выпускников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выпускников. 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ИТ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совещании при директоре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обучающихся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уровня базовых знаний первокурсников.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обучающихся к изучению новых дисциплин.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уровня остаточных знаний обучающихся 2, 3, 4 курсов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proofErr w:type="gramStart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– первокурсников.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изучению новых дисциплин.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остаточных знаний</w:t>
            </w:r>
            <w:proofErr w:type="gramEnd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2, 3, 4 курсов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Тестирование. Контрольные срезы. Анкетирование. Собеседование. Наблюдение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Совещания на отделениях.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Заседания кафедр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социально-психологических проблем обучающихся, проживающих в студенческом общежитии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Контроль и диагностика состояния социально-психологических проблем обучающихся, проживающих в студенческом общежитии. Анализ работы воспитателей и методиста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Обучающиеся, проживающие в студенческом общежитии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 Наблюдение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Обеспеченность обучающихся учебниками и учебными пособиями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обеспеченности учебниками библиотечного фонда на новый учебный год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фонд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отчета о получении учебников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Заведующий библиотекой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F093D" w:rsidRPr="00DF093D" w:rsidTr="00DF093D">
        <w:trPr>
          <w:jc w:val="center"/>
        </w:trPr>
        <w:tc>
          <w:tcPr>
            <w:tcW w:w="15770" w:type="dxa"/>
            <w:gridSpan w:val="9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молодых и вновь прибывших преподавателей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в колледже к организации образовательной деятельности.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трудностей, проблем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и конспекты занятий молодых специалистов. 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занятий. 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Учебно-планирующая документация.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Взаимодействие наставников и молодых и вновь прибывших преподавателей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документации. Анкетирование. Собеседование. Посещение занятий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социально-педагогической адаптации обучающихся 1 курса в условиях колледжа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социально-педагогической адаптации обучающихся 1 курса в условиях колледжа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План работы по адаптации с обучающимися – первокурсниками.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 1 курса.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соответствии с планом).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социально – психологической службы.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Сопровождение социально -  психологической и медицинской службы условий проживания первокурсников и вновь прибывших обучающихся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и преподавателями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справки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педагогическом  совете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Контроль учебно-планирующей документации по практике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58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на соответствии требований типовым учебным программам практик. Соответствие графиков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РП и КТП по практикам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РП, КТП, графиков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УПП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внеаудиторной работы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кружков, спортивных секций, творческих объединений в колледже. </w:t>
            </w:r>
          </w:p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планов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Деятельность руководителей кружков, спортивных секций, творческих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предметных кружков и спортивных секций, проверка журналов кружковой работы, расписания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86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гуманитарного отделения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воспитания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отделения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воспитания гуманитарного отделения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справка. </w:t>
            </w: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4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Действия преподавателей и студентов в условиях чрезвычайных ситуаций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Оценка овладения студентами и преподавателями навыками защиты жизни в условиях </w:t>
            </w:r>
          </w:p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чрезвычайной ситуации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Навыки защиты жизни в условиях </w:t>
            </w:r>
          </w:p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ЧС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53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документации, учебная тревога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Приказ, справка  </w:t>
            </w:r>
          </w:p>
        </w:tc>
      </w:tr>
      <w:tr w:rsidR="00DF093D" w:rsidRPr="00DF093D" w:rsidTr="00DF093D">
        <w:trPr>
          <w:jc w:val="center"/>
        </w:trPr>
        <w:tc>
          <w:tcPr>
            <w:tcW w:w="15770" w:type="dxa"/>
            <w:gridSpan w:val="9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педагогических работников по повышению результативности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технологий. Рациональность использования учебного времени.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методов контроля оценки знаний. Мотивация обучения. Профилактика неуспеваемости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педагогических работников по повышению результативности обучения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Посещений учебных занятий.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УР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Организация мониторинга текущей успеваемости в первом полугодии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6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своевременности выставления отметок, </w:t>
            </w:r>
            <w:proofErr w:type="spellStart"/>
            <w:r w:rsidRPr="00DF093D">
              <w:rPr>
                <w:rFonts w:ascii="Times New Roman" w:eastAsia="Times New Roman" w:hAnsi="Times New Roman" w:cs="Times New Roman"/>
                <w:sz w:val="24"/>
              </w:rPr>
              <w:t>накопляемости</w:t>
            </w:r>
            <w:proofErr w:type="spellEnd"/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отметок, объективность.</w:t>
            </w:r>
          </w:p>
          <w:p w:rsidR="00DF093D" w:rsidRPr="00DF093D" w:rsidRDefault="00DF093D" w:rsidP="00DF093D">
            <w:pPr>
              <w:ind w:right="66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Предварительные результаты текущей </w:t>
            </w: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успеваемости в первом полугодии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педагогических работников.</w:t>
            </w:r>
          </w:p>
          <w:p w:rsidR="00DF093D" w:rsidRPr="00DF093D" w:rsidRDefault="00DF093D" w:rsidP="00DF093D"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 </w:t>
            </w:r>
          </w:p>
          <w:p w:rsidR="00DF093D" w:rsidRPr="00DF093D" w:rsidRDefault="00DF093D" w:rsidP="00DF093D">
            <w:pPr>
              <w:ind w:left="2" w:right="14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учета теоретического обучения, проверка сводных ведомостей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заведующие отделениями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Мониторинг текущей успеваемости. Сводные ведомости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коммуникативных способностей обучающихся и умение работать с информацией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коммуникативных способностей обучающихся и умения работать с информацией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 и информационная культура обучающихся.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библиотека, </w:t>
            </w:r>
            <w:proofErr w:type="spellStart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 в соответствии с ФГОС.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студентов и читательский спрос пользования электронной библиотекой  </w:t>
            </w:r>
            <w:r w:rsidRPr="00D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 Анкетирование. Собеседование.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кафедрами, ПЦК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Заседания кафедр, ПЦК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11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Подготовка обучающихся к участию в чемпионатах </w:t>
            </w:r>
            <w:proofErr w:type="spellStart"/>
            <w:r w:rsidRPr="00DF093D">
              <w:rPr>
                <w:rFonts w:ascii="Times New Roman" w:eastAsia="Times New Roman" w:hAnsi="Times New Roman" w:cs="Times New Roman"/>
                <w:sz w:val="24"/>
              </w:rPr>
              <w:t>Ворлдскиллс</w:t>
            </w:r>
            <w:proofErr w:type="spellEnd"/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F093D" w:rsidRPr="00DF093D" w:rsidRDefault="00DF093D" w:rsidP="00DF093D">
            <w:pPr>
              <w:ind w:right="768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26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хода подготовки обучающихся к участию в чемпионатах </w:t>
            </w:r>
            <w:proofErr w:type="spellStart"/>
            <w:r w:rsidRPr="00DF093D">
              <w:rPr>
                <w:rFonts w:ascii="Times New Roman" w:eastAsia="Times New Roman" w:hAnsi="Times New Roman" w:cs="Times New Roman"/>
                <w:sz w:val="24"/>
              </w:rPr>
              <w:t>Ворлдскиллс</w:t>
            </w:r>
            <w:proofErr w:type="spellEnd"/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250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Процесс подготовки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готовности обучающихся к участию в чемпионатах </w:t>
            </w:r>
            <w:proofErr w:type="spellStart"/>
            <w:r w:rsidRPr="00DF093D">
              <w:rPr>
                <w:rFonts w:ascii="Times New Roman" w:eastAsia="Times New Roman" w:hAnsi="Times New Roman" w:cs="Times New Roman"/>
                <w:sz w:val="24"/>
              </w:rPr>
              <w:t>Ворлдскиллс</w:t>
            </w:r>
            <w:proofErr w:type="spellEnd"/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на совещании при директоре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Воспитательные аспекты учебных и внеурочных занятий преподавателей кафедры общеобразовательных дисциплин, кураторов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воспитательных аспектов учебных и внеурочных занятий преподавателей кафедры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дисциплин, кураторов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воспитания на учебных и внеурочных занятиях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кафедрой кураторов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Спортивно-массовая работа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динамики развития физкультурно-оздоровительной работы в колледже.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динамики вовлеченности работников и обучающихся по выполнению норм ГТО.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проведения открытых и показательных занятий физвоспитания и спортивных мероприятий.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Выполнение индикативных показателей Программы развития по направлению работы с одаренными обучающимися и их  достижения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Спортивно-массовая работа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занятий, спортивных мероприятий.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производственной практики на педагогических специальностях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руководителей практики, методистов по выполнению требований к организации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процесс проведения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Обобщение наилучших практик производственного обучения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руководителей практики, методистов.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практического обучения обучающихся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Посещений занятий, консультаций производственной практики.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на базах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УПП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jc w:val="center"/>
        </w:trPr>
        <w:tc>
          <w:tcPr>
            <w:tcW w:w="15770" w:type="dxa"/>
            <w:gridSpan w:val="9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Организация мониторинга промежуточной аттестации в первом полугодии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66"/>
            </w:pPr>
            <w:r w:rsidRPr="00DF093D">
              <w:rPr>
                <w:rFonts w:ascii="Times New Roman" w:hAnsi="Times New Roman" w:cs="Times New Roman"/>
                <w:sz w:val="24"/>
              </w:rPr>
              <w:t>Анализ результатов</w:t>
            </w:r>
            <w:r w:rsidRPr="00DF093D">
              <w:rPr>
                <w:sz w:val="24"/>
              </w:rPr>
              <w:t xml:space="preserve"> </w:t>
            </w: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промежуточной аттестации в первом полугодии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педагогических работников.</w:t>
            </w:r>
          </w:p>
          <w:p w:rsidR="00DF093D" w:rsidRPr="00DF093D" w:rsidRDefault="00DF093D" w:rsidP="00DF093D"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 </w:t>
            </w:r>
          </w:p>
          <w:p w:rsidR="00DF093D" w:rsidRPr="00DF093D" w:rsidRDefault="00DF093D" w:rsidP="00DF093D">
            <w:pPr>
              <w:ind w:left="2" w:right="14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учета теоретического обучения, проверка сводных ведомостей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заведующие отделениями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промежуточной аттестации. Сводные ведомости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производственной практики на гуманитарных специальностях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руководителей практики, методистов по выполнению требований к организации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процесс проведения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Обобщение наилучших практик производственного обучения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руководителей практики, методистов.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практического обучения обучающихся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Посещений занятий, консультаций производственной практики.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на базах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УПП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работы аттестуемых преподавателей.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индивидуальной методической темой.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преподавания дисциплин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Аттестуемые преподаватели (в том числе на соответствие)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занятий. Анализ документации. </w:t>
            </w:r>
            <w:proofErr w:type="spellStart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Самообследование</w:t>
            </w:r>
            <w:proofErr w:type="spellEnd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. 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кафедрами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Портфолио. Протокол аттестационной комиссии.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итоговая аттестация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Готовность программ государственной итоговой аттестации.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Актуализация Положения по проведению ГИА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Программы ГИА по специальностям.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25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на практических занятиях специальных дисциплин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87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педагогических работников на практических занятиях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со студентами. Методическая деятельность  преподавателей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103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Посещение практических занятий. Анализ документации. Собеседование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методист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мастерских по компетенциям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Выполнение целевых показателей мастерских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Деятельность мастерских по компетенциям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Посещение занятий. Анализ документации. Собеседование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кафедрами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Годовой отчет по выполнению целевых показателей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дошкольного отделения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дошкольного отделения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дошкольного отделения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и противопожарной безопасности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Соответствие системы охраны труда, техники безопасности требованиям.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техники безопасности в кабинетах и лабораториях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охраны труда и противопожарной безопасности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охране труда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1"/>
          <w:wAfter w:w="18" w:type="dxa"/>
          <w:jc w:val="center"/>
        </w:trPr>
        <w:tc>
          <w:tcPr>
            <w:tcW w:w="15752" w:type="dxa"/>
            <w:gridSpan w:val="8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Сохранность контингента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104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Анализ сохранности контингента по итогам первого полугодия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3"/>
              </w:rPr>
              <w:t xml:space="preserve">Приказы по движению контингента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Контрольно-  оценочный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приказов по движению контингента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 преподавателей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Уровень проведения открытых уроков и мероприятий.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индивидуальной методической темой.</w:t>
            </w:r>
          </w:p>
          <w:p w:rsidR="00DF093D" w:rsidRPr="00DF093D" w:rsidRDefault="00DF093D" w:rsidP="00DF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публикация профессионального педагогического опыта 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 преподавателей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занятий. Анализ документации. </w:t>
            </w:r>
            <w:proofErr w:type="spellStart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. 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социально-правового отделения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социально-правового отделения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социально-правового отделения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социально-психологических проблем обучающихся, проживающих в студенческом общежитии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Контроль и диагностика состояния социально-психологических проблем обучающихся, проживающих в студенческом общежитии. Анализ работы воспитателей и методиста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Обучающиеся, проживающие в студенческом общежитии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 Наблюдение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организации  оказания дополнительных образовательных услуг 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Программы ДОУ, ФОС, УП.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Договоры. Расписание занятий.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студентов, родителей.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1"/>
          <w:wAfter w:w="18" w:type="dxa"/>
          <w:jc w:val="center"/>
        </w:trPr>
        <w:tc>
          <w:tcPr>
            <w:tcW w:w="15752" w:type="dxa"/>
            <w:gridSpan w:val="8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общеобразовательных дисциплин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преподавания требованиям ФГОС.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используемых образовательных технологий.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Цикл общеобразовательных дисциплин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студентов, родителей.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методист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Аналитическая справка.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Заседание кафедры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Курсовые работы, выпускные квалификационные работы (дипломные работы, дипломные проекты)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Распределение тем курсовых работ, выпускных квалификационных работ.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Выдача заданий на ВКР.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Актуализация положений по курсовым работам и выпускным квалификационным работам.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у руководителей, обучающихся при выполнении КР, ВКР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Курсовые работы, выпускные квалификационные работы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студентов, руководителей.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 на отделениях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руководителей практики, методистов по выполнению требований к организации учебной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процесс проведения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руководителей практики, методистов.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практического обучения обучающихся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Посещений занятий, консультаций учебной практики.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на базах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УПП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заочного отделения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заочного отделения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заочного отделения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единых требований колледжа по ведению учебной документации: соответствие записей в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1"/>
          <w:wAfter w:w="18" w:type="dxa"/>
          <w:jc w:val="center"/>
        </w:trPr>
        <w:tc>
          <w:tcPr>
            <w:tcW w:w="15752" w:type="dxa"/>
            <w:gridSpan w:val="8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trHeight w:val="546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ОП и ПМ по специальностям и профессиям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преподавания требованиям ФГОС СПО.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используемых образовательных технологий.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Цикл ОП дисциплин и ПМ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студентов, родителей.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методист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Аналитическая справка.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Заседания кафедр  </w:t>
            </w:r>
          </w:p>
        </w:tc>
      </w:tr>
      <w:tr w:rsidR="00DF093D" w:rsidRPr="00DF093D" w:rsidTr="00DF093D">
        <w:trPr>
          <w:gridAfter w:val="2"/>
          <w:wAfter w:w="41" w:type="dxa"/>
          <w:trHeight w:val="54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Реализация единой методической темы колледжа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both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Результативность реализации единой методической темы колледжа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Работа преподавателей, документация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документации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Заседание научно-методического совета</w:t>
            </w:r>
          </w:p>
        </w:tc>
      </w:tr>
      <w:tr w:rsidR="00DF093D" w:rsidRPr="00DF093D" w:rsidTr="00DF093D">
        <w:trPr>
          <w:gridAfter w:val="2"/>
          <w:wAfter w:w="41" w:type="dxa"/>
          <w:trHeight w:val="546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административных работников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повышению квалификации.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административных работников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 Самоанализ.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trHeight w:val="546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музыкально-эстетического отделения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музыкально-эстетического отделения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музыкально-эстетического отделения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trHeight w:val="54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Организация мониторинга текущей успеваемости во втором полугодии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6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своевременности выставления отметок, </w:t>
            </w:r>
            <w:proofErr w:type="spellStart"/>
            <w:r w:rsidRPr="00DF093D">
              <w:rPr>
                <w:rFonts w:ascii="Times New Roman" w:eastAsia="Times New Roman" w:hAnsi="Times New Roman" w:cs="Times New Roman"/>
                <w:sz w:val="24"/>
              </w:rPr>
              <w:t>накопляемости</w:t>
            </w:r>
            <w:proofErr w:type="spellEnd"/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отметок, объективность.</w:t>
            </w:r>
          </w:p>
          <w:p w:rsidR="00DF093D" w:rsidRPr="00DF093D" w:rsidRDefault="00DF093D" w:rsidP="00DF093D">
            <w:pPr>
              <w:ind w:right="66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Предварительные результаты текущей успеваемости во втором полугодии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педагогических работников.</w:t>
            </w:r>
          </w:p>
          <w:p w:rsidR="00DF093D" w:rsidRPr="00DF093D" w:rsidRDefault="00DF093D" w:rsidP="00DF093D"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 </w:t>
            </w:r>
          </w:p>
          <w:p w:rsidR="00DF093D" w:rsidRPr="00DF093D" w:rsidRDefault="00DF093D" w:rsidP="00DF093D">
            <w:pPr>
              <w:ind w:left="2" w:right="14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учета теоретического обучения, проверка сводных ведомостей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заведующие отделениями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Мониторинг текущей успеваемости. Сводные ведомости  </w:t>
            </w:r>
          </w:p>
        </w:tc>
      </w:tr>
      <w:tr w:rsidR="00DF093D" w:rsidRPr="00DF093D" w:rsidTr="00DF093D">
        <w:trPr>
          <w:gridAfter w:val="2"/>
          <w:wAfter w:w="41" w:type="dxa"/>
          <w:trHeight w:val="546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1"/>
          <w:wAfter w:w="18" w:type="dxa"/>
          <w:jc w:val="center"/>
        </w:trPr>
        <w:tc>
          <w:tcPr>
            <w:tcW w:w="15752" w:type="dxa"/>
            <w:gridSpan w:val="8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39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деятельности преподавателей по темам </w:t>
            </w:r>
          </w:p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самообразования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преподавателями индивидуальных планов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Работа преподавателей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занятий.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кафедрами</w:t>
            </w:r>
          </w:p>
          <w:p w:rsidR="00DF093D" w:rsidRPr="00DF093D" w:rsidRDefault="00DF093D" w:rsidP="00DF093D"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Справка. 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на научно-методическом 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совете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воспитания отделения физической культуры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отделения физической культуры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отделения физической культуры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1"/>
          <w:wAfter w:w="18" w:type="dxa"/>
          <w:jc w:val="center"/>
        </w:trPr>
        <w:tc>
          <w:tcPr>
            <w:tcW w:w="15752" w:type="dxa"/>
            <w:gridSpan w:val="8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профессиональных компетенций выпускников в период преддипломной практики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подготовки специалистов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обучающихся выпускных групп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занятий.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УПП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школьного отделения 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воспитания школьного отделения 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школьного отделения 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Проверка документов.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Анкетирование.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ind w:left="2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Посещение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ind w:left="2" w:right="286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Совещание при директоре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Летняя занятость несовершеннолетних обучающихся, сирот, опекаемых, обучающихся группы риска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системы работы</w:t>
            </w: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летней занятости несовершеннолетних обучающихся, сирот, опекаемых,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>Летняя занятость несовершеннолетних обучающихся, сирот, опекаемых, обучающихся группы риска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 Собеседование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F093D" w:rsidRPr="00DF093D" w:rsidTr="00DF093D">
        <w:trPr>
          <w:gridAfter w:val="1"/>
          <w:wAfter w:w="18" w:type="dxa"/>
          <w:jc w:val="center"/>
        </w:trPr>
        <w:tc>
          <w:tcPr>
            <w:tcW w:w="15752" w:type="dxa"/>
            <w:gridSpan w:val="8"/>
            <w:shd w:val="clear" w:color="auto" w:fill="D9D9D9" w:themeFill="background1" w:themeFillShade="D9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контроля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 предмет контроля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отражающие результаты контроля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Организация мониторинга промежуточной аттестации во втором полугодии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right="66"/>
            </w:pPr>
            <w:r w:rsidRPr="00DF093D">
              <w:rPr>
                <w:rFonts w:ascii="Times New Roman" w:hAnsi="Times New Roman" w:cs="Times New Roman"/>
                <w:sz w:val="24"/>
              </w:rPr>
              <w:t>Анализ результатов</w:t>
            </w:r>
            <w:r w:rsidRPr="00DF093D">
              <w:rPr>
                <w:sz w:val="24"/>
              </w:rPr>
              <w:t xml:space="preserve"> </w:t>
            </w:r>
            <w:r w:rsidRPr="00DF093D">
              <w:rPr>
                <w:rFonts w:ascii="Times New Roman" w:eastAsia="Times New Roman" w:hAnsi="Times New Roman" w:cs="Times New Roman"/>
                <w:sz w:val="24"/>
              </w:rPr>
              <w:t>промежуточной аттестации во втором полугодии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педагогических работников.</w:t>
            </w:r>
          </w:p>
          <w:p w:rsidR="00DF093D" w:rsidRPr="00DF093D" w:rsidRDefault="00DF093D" w:rsidP="00DF093D"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 </w:t>
            </w:r>
          </w:p>
          <w:p w:rsidR="00DF093D" w:rsidRPr="00DF093D" w:rsidRDefault="00DF093D" w:rsidP="00DF093D">
            <w:pPr>
              <w:ind w:left="2" w:right="14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учета теоретического обучения, проверка сводных ведомостей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заведующие отделениями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промежуточной аттестации. Сводные ведомости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учебной и производственной практики 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руководителей практики, методистов по выполнению требований программ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процесс проведения практики.</w:t>
            </w:r>
          </w:p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Обобщение наилучших практик производственного обучения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руководителей практики, методистов.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практического обучения обучающихся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Посещений занятий, консультаций учебной и производственной практики.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 на базах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УПП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Изучение результативности образовательной деятельности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уровня </w:t>
            </w:r>
            <w:proofErr w:type="spellStart"/>
            <w:r w:rsidRPr="00DF093D"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выпускников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Результаты государственной итоговой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ТК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137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Анализ  протоколов, отчетов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77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Протокол педсовета, отчеты председателей ГЭК 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Контроль оформления дипломов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r w:rsidRPr="00DF093D">
              <w:rPr>
                <w:rFonts w:ascii="Times New Roman" w:eastAsia="Times New Roman" w:hAnsi="Times New Roman" w:cs="Times New Roman"/>
                <w:sz w:val="24"/>
              </w:rPr>
              <w:t>Правильность и своевременность оформления дипломов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both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Дипломы, приказы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jc w:val="center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703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Книга  выдачи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3D" w:rsidRPr="00DF093D" w:rsidRDefault="00DF093D" w:rsidP="00DF093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>Приказы.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DF093D" w:rsidRPr="00DF093D" w:rsidRDefault="00DF093D" w:rsidP="00DF093D">
            <w:pPr>
              <w:ind w:left="2"/>
            </w:pPr>
            <w:r w:rsidRPr="00DF09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система: журнал учета теоретического и производственного обучения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выполнения единых требований колледжа по ведению учебной документации: соответствие записей в журнале АИС; заполнение учебной документации в соответствии с учебным планом и учебными программами УД, ПМ, МДК.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и накаляемость отметок.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</w:t>
            </w:r>
          </w:p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Анализ документа.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РО и РИС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воспитания студенческого общежития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Выявление проблем системы воспитания студенческого общежития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Система воспитания студенческого общежития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и преподавателями.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кураторов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F093D" w:rsidRPr="00DF093D" w:rsidTr="00DF093D">
        <w:trPr>
          <w:gridAfter w:val="2"/>
          <w:wAfter w:w="41" w:type="dxa"/>
          <w:jc w:val="center"/>
        </w:trPr>
        <w:tc>
          <w:tcPr>
            <w:tcW w:w="2830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eastAsiaTheme="majorEastAsia" w:hAnsi="Times New Roman" w:cs="Times New Roman"/>
                <w:sz w:val="24"/>
                <w:szCs w:val="24"/>
              </w:rPr>
              <w:t>Выполнение работниками колледжа «</w:t>
            </w:r>
            <w:r w:rsidRPr="00DF093D"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  <w:lang w:eastAsia="ru-RU"/>
              </w:rPr>
              <w:t xml:space="preserve">Санитарно-эпидемиологических требований к условиям и организации обучения в общеобразовательных учреждениях» </w:t>
            </w:r>
          </w:p>
        </w:tc>
        <w:tc>
          <w:tcPr>
            <w:tcW w:w="2594" w:type="dxa"/>
          </w:tcPr>
          <w:p w:rsidR="00DF093D" w:rsidRPr="00DF093D" w:rsidRDefault="00DF093D" w:rsidP="00DF093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уборки всех помещений колледжа, соблюдение температурного режима, санитарно-гигиенического состояния</w:t>
            </w:r>
          </w:p>
        </w:tc>
        <w:tc>
          <w:tcPr>
            <w:tcW w:w="2793" w:type="dxa"/>
          </w:tcPr>
          <w:p w:rsidR="00DF093D" w:rsidRPr="00DF093D" w:rsidRDefault="00DF093D" w:rsidP="00DF093D">
            <w:pPr>
              <w:tabs>
                <w:tab w:val="left" w:pos="1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Помещения колледжа</w:t>
            </w:r>
          </w:p>
        </w:tc>
        <w:tc>
          <w:tcPr>
            <w:tcW w:w="992" w:type="dxa"/>
          </w:tcPr>
          <w:p w:rsidR="00DF093D" w:rsidRPr="00DF093D" w:rsidRDefault="00DF093D" w:rsidP="00DF093D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268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26" w:type="dxa"/>
          </w:tcPr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DF093D" w:rsidRPr="00DF093D" w:rsidRDefault="00DF093D" w:rsidP="00D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DF093D" w:rsidRPr="00DF093D" w:rsidRDefault="00DF093D" w:rsidP="00DF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93D" w:rsidRPr="00DF093D" w:rsidRDefault="00DF093D" w:rsidP="00DF093D">
      <w:pPr>
        <w:rPr>
          <w:rFonts w:ascii="Times New Roman" w:hAnsi="Times New Roman" w:cs="Times New Roman"/>
          <w:sz w:val="24"/>
          <w:szCs w:val="24"/>
        </w:rPr>
      </w:pPr>
    </w:p>
    <w:p w:rsidR="005B2BC7" w:rsidRDefault="005B2BC7"/>
    <w:sectPr w:rsidR="005B2BC7" w:rsidSect="00DF0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2F" w:rsidRDefault="00947A2F" w:rsidP="004F54F2">
      <w:pPr>
        <w:spacing w:after="0" w:line="240" w:lineRule="auto"/>
      </w:pPr>
      <w:r>
        <w:separator/>
      </w:r>
    </w:p>
  </w:endnote>
  <w:endnote w:type="continuationSeparator" w:id="0">
    <w:p w:rsidR="00947A2F" w:rsidRDefault="00947A2F" w:rsidP="004F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156773"/>
      <w:docPartObj>
        <w:docPartGallery w:val="Page Numbers (Bottom of Page)"/>
        <w:docPartUnique/>
      </w:docPartObj>
    </w:sdtPr>
    <w:sdtContent>
      <w:p w:rsidR="004F54F2" w:rsidRDefault="004F54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54F2" w:rsidRDefault="004F54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2F" w:rsidRDefault="00947A2F" w:rsidP="004F54F2">
      <w:pPr>
        <w:spacing w:after="0" w:line="240" w:lineRule="auto"/>
      </w:pPr>
      <w:r>
        <w:separator/>
      </w:r>
    </w:p>
  </w:footnote>
  <w:footnote w:type="continuationSeparator" w:id="0">
    <w:p w:rsidR="00947A2F" w:rsidRDefault="00947A2F" w:rsidP="004F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A1B"/>
    <w:multiLevelType w:val="hybridMultilevel"/>
    <w:tmpl w:val="42D4109E"/>
    <w:lvl w:ilvl="0" w:tplc="31BA3A5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1F1"/>
    <w:multiLevelType w:val="hybridMultilevel"/>
    <w:tmpl w:val="1AF6A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06D1D"/>
    <w:multiLevelType w:val="hybridMultilevel"/>
    <w:tmpl w:val="A516B196"/>
    <w:lvl w:ilvl="0" w:tplc="D9A6301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1552"/>
    <w:multiLevelType w:val="hybridMultilevel"/>
    <w:tmpl w:val="6032C2E6"/>
    <w:lvl w:ilvl="0" w:tplc="FE06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5F1C"/>
    <w:multiLevelType w:val="hybridMultilevel"/>
    <w:tmpl w:val="28E07698"/>
    <w:lvl w:ilvl="0" w:tplc="0EA064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1301"/>
    <w:multiLevelType w:val="hybridMultilevel"/>
    <w:tmpl w:val="94D8AA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5B69"/>
    <w:multiLevelType w:val="hybridMultilevel"/>
    <w:tmpl w:val="102A6EF2"/>
    <w:lvl w:ilvl="0" w:tplc="AAE6DE4A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7A43"/>
    <w:multiLevelType w:val="hybridMultilevel"/>
    <w:tmpl w:val="BE28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0648"/>
    <w:multiLevelType w:val="hybridMultilevel"/>
    <w:tmpl w:val="CBE009C4"/>
    <w:lvl w:ilvl="0" w:tplc="F14449BA">
      <w:start w:val="1"/>
      <w:numFmt w:val="decimal"/>
      <w:lvlText w:val="%1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EE1DC7"/>
    <w:multiLevelType w:val="hybridMultilevel"/>
    <w:tmpl w:val="4F200792"/>
    <w:lvl w:ilvl="0" w:tplc="E1286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319A"/>
    <w:multiLevelType w:val="hybridMultilevel"/>
    <w:tmpl w:val="A01E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5A9A"/>
    <w:multiLevelType w:val="multilevel"/>
    <w:tmpl w:val="14844922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51196732"/>
    <w:multiLevelType w:val="hybridMultilevel"/>
    <w:tmpl w:val="A62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A0183"/>
    <w:multiLevelType w:val="hybridMultilevel"/>
    <w:tmpl w:val="7F0A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C4A1F"/>
    <w:multiLevelType w:val="hybridMultilevel"/>
    <w:tmpl w:val="9742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E318A"/>
    <w:multiLevelType w:val="hybridMultilevel"/>
    <w:tmpl w:val="E8D8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391E"/>
    <w:multiLevelType w:val="hybridMultilevel"/>
    <w:tmpl w:val="770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D21F9"/>
    <w:multiLevelType w:val="hybridMultilevel"/>
    <w:tmpl w:val="2FE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26A41"/>
    <w:multiLevelType w:val="hybridMultilevel"/>
    <w:tmpl w:val="B8C26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16"/>
  </w:num>
  <w:num w:numId="13">
    <w:abstractNumId w:val="3"/>
  </w:num>
  <w:num w:numId="14">
    <w:abstractNumId w:val="18"/>
  </w:num>
  <w:num w:numId="15">
    <w:abstractNumId w:val="9"/>
  </w:num>
  <w:num w:numId="16">
    <w:abstractNumId w:val="5"/>
  </w:num>
  <w:num w:numId="17">
    <w:abstractNumId w:val="1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06"/>
    <w:rsid w:val="00120506"/>
    <w:rsid w:val="004F54F2"/>
    <w:rsid w:val="005B2BC7"/>
    <w:rsid w:val="00947A2F"/>
    <w:rsid w:val="00DF093D"/>
    <w:rsid w:val="00F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3931"/>
  <w15:chartTrackingRefBased/>
  <w15:docId w15:val="{A52F9697-6F3B-4FF6-BE80-C81BBBA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93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093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3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09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3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09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F093D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F093D"/>
  </w:style>
  <w:style w:type="paragraph" w:styleId="a8">
    <w:name w:val="List Paragraph"/>
    <w:basedOn w:val="a"/>
    <w:uiPriority w:val="34"/>
    <w:qFormat/>
    <w:rsid w:val="00DF093D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093D"/>
  </w:style>
  <w:style w:type="paragraph" w:styleId="ab">
    <w:name w:val="footer"/>
    <w:basedOn w:val="a"/>
    <w:link w:val="ac"/>
    <w:uiPriority w:val="99"/>
    <w:unhideWhenUsed/>
    <w:rsid w:val="00DF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093D"/>
  </w:style>
  <w:style w:type="paragraph" w:styleId="ad">
    <w:name w:val="Normal (Web)"/>
    <w:basedOn w:val="a"/>
    <w:uiPriority w:val="99"/>
    <w:unhideWhenUsed/>
    <w:rsid w:val="00DF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F0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093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3"/>
    <w:locked/>
    <w:rsid w:val="00DF09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DF09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DF093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93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4">
    <w:name w:val="Заголовок №1_"/>
    <w:basedOn w:val="a0"/>
    <w:link w:val="15"/>
    <w:locked/>
    <w:rsid w:val="00DF09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F093D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 + Полужирный"/>
    <w:basedOn w:val="ae"/>
    <w:rsid w:val="00DF0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aliases w:val="Полужирный"/>
    <w:basedOn w:val="ae"/>
    <w:rsid w:val="00DF09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F093D"/>
  </w:style>
  <w:style w:type="table" w:customStyle="1" w:styleId="41">
    <w:name w:val="Сетка таблицы4"/>
    <w:basedOn w:val="a1"/>
    <w:next w:val="a3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DF0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DF093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DF093D"/>
  </w:style>
  <w:style w:type="numbering" w:customStyle="1" w:styleId="1110">
    <w:name w:val="Нет списка111"/>
    <w:next w:val="a2"/>
    <w:uiPriority w:val="99"/>
    <w:semiHidden/>
    <w:unhideWhenUsed/>
    <w:rsid w:val="00DF093D"/>
  </w:style>
  <w:style w:type="numbering" w:customStyle="1" w:styleId="1111">
    <w:name w:val="Нет списка1111"/>
    <w:next w:val="a2"/>
    <w:uiPriority w:val="99"/>
    <w:semiHidden/>
    <w:unhideWhenUsed/>
    <w:rsid w:val="00DF093D"/>
  </w:style>
  <w:style w:type="character" w:styleId="af0">
    <w:name w:val="annotation reference"/>
    <w:basedOn w:val="a0"/>
    <w:uiPriority w:val="99"/>
    <w:semiHidden/>
    <w:unhideWhenUsed/>
    <w:rsid w:val="00DF093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F093D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F093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09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F093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DF093D"/>
    <w:pPr>
      <w:spacing w:after="0" w:line="240" w:lineRule="auto"/>
    </w:pPr>
  </w:style>
  <w:style w:type="paragraph" w:customStyle="1" w:styleId="Default">
    <w:name w:val="Default"/>
    <w:rsid w:val="00DF0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dress">
    <w:name w:val="address"/>
    <w:basedOn w:val="a0"/>
    <w:rsid w:val="00DF093D"/>
  </w:style>
  <w:style w:type="character" w:styleId="af6">
    <w:name w:val="Strong"/>
    <w:basedOn w:val="a0"/>
    <w:uiPriority w:val="22"/>
    <w:qFormat/>
    <w:rsid w:val="00DF093D"/>
    <w:rPr>
      <w:b/>
      <w:bCs/>
    </w:rPr>
  </w:style>
  <w:style w:type="numbering" w:customStyle="1" w:styleId="32">
    <w:name w:val="Нет списка3"/>
    <w:next w:val="a2"/>
    <w:uiPriority w:val="99"/>
    <w:semiHidden/>
    <w:unhideWhenUsed/>
    <w:rsid w:val="00DF093D"/>
  </w:style>
  <w:style w:type="character" w:styleId="af7">
    <w:name w:val="Emphasis"/>
    <w:basedOn w:val="a0"/>
    <w:uiPriority w:val="20"/>
    <w:qFormat/>
    <w:rsid w:val="00DF093D"/>
    <w:rPr>
      <w:i/>
      <w:iCs/>
    </w:rPr>
  </w:style>
  <w:style w:type="numbering" w:customStyle="1" w:styleId="42">
    <w:name w:val="Нет списка4"/>
    <w:next w:val="a2"/>
    <w:uiPriority w:val="99"/>
    <w:semiHidden/>
    <w:unhideWhenUsed/>
    <w:rsid w:val="00DF093D"/>
  </w:style>
  <w:style w:type="numbering" w:customStyle="1" w:styleId="120">
    <w:name w:val="Нет списка12"/>
    <w:next w:val="a2"/>
    <w:uiPriority w:val="99"/>
    <w:semiHidden/>
    <w:unhideWhenUsed/>
    <w:rsid w:val="00DF093D"/>
  </w:style>
  <w:style w:type="numbering" w:customStyle="1" w:styleId="211">
    <w:name w:val="Нет списка21"/>
    <w:next w:val="a2"/>
    <w:uiPriority w:val="99"/>
    <w:semiHidden/>
    <w:unhideWhenUsed/>
    <w:rsid w:val="00DF093D"/>
  </w:style>
  <w:style w:type="numbering" w:customStyle="1" w:styleId="112">
    <w:name w:val="Нет списка112"/>
    <w:next w:val="a2"/>
    <w:uiPriority w:val="99"/>
    <w:semiHidden/>
    <w:unhideWhenUsed/>
    <w:rsid w:val="00DF093D"/>
  </w:style>
  <w:style w:type="numbering" w:customStyle="1" w:styleId="1112">
    <w:name w:val="Нет списка1112"/>
    <w:next w:val="a2"/>
    <w:uiPriority w:val="99"/>
    <w:semiHidden/>
    <w:unhideWhenUsed/>
    <w:rsid w:val="00DF093D"/>
  </w:style>
  <w:style w:type="numbering" w:customStyle="1" w:styleId="311">
    <w:name w:val="Нет списка31"/>
    <w:next w:val="a2"/>
    <w:uiPriority w:val="99"/>
    <w:semiHidden/>
    <w:unhideWhenUsed/>
    <w:rsid w:val="00DF093D"/>
  </w:style>
  <w:style w:type="table" w:customStyle="1" w:styleId="5">
    <w:name w:val="Сетка таблицы5"/>
    <w:basedOn w:val="a1"/>
    <w:next w:val="a3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093D"/>
  </w:style>
  <w:style w:type="numbering" w:customStyle="1" w:styleId="130">
    <w:name w:val="Нет списка13"/>
    <w:next w:val="a2"/>
    <w:uiPriority w:val="99"/>
    <w:semiHidden/>
    <w:unhideWhenUsed/>
    <w:rsid w:val="00DF093D"/>
  </w:style>
  <w:style w:type="numbering" w:customStyle="1" w:styleId="220">
    <w:name w:val="Нет списка22"/>
    <w:next w:val="a2"/>
    <w:uiPriority w:val="99"/>
    <w:semiHidden/>
    <w:unhideWhenUsed/>
    <w:rsid w:val="00DF093D"/>
  </w:style>
  <w:style w:type="numbering" w:customStyle="1" w:styleId="113">
    <w:name w:val="Нет списка113"/>
    <w:next w:val="a2"/>
    <w:uiPriority w:val="99"/>
    <w:semiHidden/>
    <w:unhideWhenUsed/>
    <w:rsid w:val="00DF093D"/>
  </w:style>
  <w:style w:type="numbering" w:customStyle="1" w:styleId="1113">
    <w:name w:val="Нет списка1113"/>
    <w:next w:val="a2"/>
    <w:uiPriority w:val="99"/>
    <w:semiHidden/>
    <w:unhideWhenUsed/>
    <w:rsid w:val="00DF093D"/>
  </w:style>
  <w:style w:type="numbering" w:customStyle="1" w:styleId="320">
    <w:name w:val="Нет списка32"/>
    <w:next w:val="a2"/>
    <w:uiPriority w:val="99"/>
    <w:semiHidden/>
    <w:unhideWhenUsed/>
    <w:rsid w:val="00D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Л В</dc:creator>
  <cp:keywords/>
  <dc:description/>
  <cp:lastModifiedBy>Тихонова Л В</cp:lastModifiedBy>
  <cp:revision>2</cp:revision>
  <dcterms:created xsi:type="dcterms:W3CDTF">2021-12-09T05:55:00Z</dcterms:created>
  <dcterms:modified xsi:type="dcterms:W3CDTF">2021-12-09T05:55:00Z</dcterms:modified>
</cp:coreProperties>
</file>